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="16" w:after="0"/>
        <w:rPr>
          <w:lang w:val="it-IT"/>
        </w:rPr>
      </w:pPr>
      <w:r>
        <w:rPr>
          <w:u w:val="single"/>
          <w:lang w:val="it-IT"/>
        </w:rPr>
        <w:t>TEATRO LIRICO DI CAGLIARI - FONDAZIONE</w:t>
      </w:r>
    </w:p>
    <w:p>
      <w:pPr>
        <w:pStyle w:val="Corpodeltesto"/>
        <w:spacing w:before="4" w:after="0"/>
        <w:rPr>
          <w:rFonts w:ascii="Calibri" w:hAnsi="Calibri"/>
          <w:b/>
          <w:b/>
          <w:i/>
          <w:i/>
          <w:sz w:val="18"/>
          <w:lang w:val="it-IT"/>
        </w:rPr>
      </w:pPr>
      <w:r>
        <w:rPr>
          <w:rFonts w:ascii="Calibri" w:hAnsi="Calibri"/>
          <w:b/>
          <w:i/>
          <w:sz w:val="18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647700</wp:posOffset>
                </wp:positionH>
                <wp:positionV relativeFrom="paragraph">
                  <wp:posOffset>170180</wp:posOffset>
                </wp:positionV>
                <wp:extent cx="6264275" cy="1318895"/>
                <wp:effectExtent l="0" t="0" r="0" b="0"/>
                <wp:wrapTopAndBottom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13183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auto" w:line="360" w:before="21" w:after="0"/>
                              <w:ind w:left="451" w:right="451" w:hanging="1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PROCEDURA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5"/>
                                <w:sz w:val="24"/>
                                <w:lang w:val="it-IT"/>
                              </w:rPr>
                              <w:t xml:space="preserve">APERTA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PER LA CONCESSIONE DEL SERVIZIO DI TESORERIA DELLA FONDAZIONE TEATRO LIRICO DI CAGLIARI SECONDO IL CRITERIO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3"/>
                                <w:sz w:val="24"/>
                                <w:lang w:val="it-IT"/>
                              </w:rPr>
                              <w:t xml:space="preserve">DELL’OFFERTA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ECONOMICAMENTE PIÙ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 xml:space="preserve">VANTAGGIOSA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PER UN PERIODO DI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 xml:space="preserve">QUARANTOTTO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>MESI</w:t>
                            </w:r>
                          </w:p>
                          <w:p>
                            <w:pPr>
                              <w:pStyle w:val="Contenutocornice"/>
                              <w:spacing w:before="2" w:after="0"/>
                              <w:ind w:left="3529" w:right="3528" w:hanging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</w:rPr>
                              <w:t xml:space="preserve">CODICE CIG: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>73949455A9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stroked="t" style="position:absolute;margin-left:51pt;margin-top:13.4pt;width:493.15pt;height:103.75pt;mso-position-horizontal-relative:page">
                <w10:wrap type="square"/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spacing w:lineRule="auto" w:line="360" w:before="21" w:after="0"/>
                        <w:ind w:left="451" w:right="451" w:hanging="1"/>
                        <w:jc w:val="center"/>
                        <w:rPr>
                          <w:rFonts w:ascii="Garamond" w:hAnsi="Garamond"/>
                          <w:b/>
                          <w:b/>
                          <w:sz w:val="24"/>
                          <w:lang w:val="it-IT"/>
                        </w:rPr>
                      </w:pP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PROCEDURA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5"/>
                          <w:sz w:val="24"/>
                          <w:lang w:val="it-IT"/>
                        </w:rPr>
                        <w:t xml:space="preserve">APERTA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PER LA CONCESSIONE DEL SERVIZIO DI TESORERIA DELLA FONDAZIONE TEATRO LIRICO DI CAGLIARI SECONDO IL CRITERIO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3"/>
                          <w:sz w:val="24"/>
                          <w:lang w:val="it-IT"/>
                        </w:rPr>
                        <w:t xml:space="preserve">DELL’OFFERTA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ECONOMICAMENTE PIÙ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 xml:space="preserve">VANTAGGIOSA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PER UN PERIODO DI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 xml:space="preserve">QUARANTOTTO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>MESI</w:t>
                      </w:r>
                    </w:p>
                    <w:p>
                      <w:pPr>
                        <w:pStyle w:val="Contenutocornice"/>
                        <w:spacing w:before="2" w:after="0"/>
                        <w:ind w:left="3529" w:right="3528" w:hanging="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</w:rPr>
                        <w:t xml:space="preserve">CODICE CIG: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>73949455A9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jc w:val="center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jc w:val="center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jc w:val="center"/>
        <w:rPr>
          <w:b/>
          <w:b/>
          <w:lang w:val="it-IT"/>
        </w:rPr>
      </w:pPr>
      <w:r>
        <w:rPr>
          <w:b/>
          <w:lang w:val="it-IT"/>
        </w:rPr>
        <w:t>FACSIMILE OFFERTA TECNICA</w:t>
      </w:r>
    </w:p>
    <w:p>
      <w:pPr>
        <w:pStyle w:val="Normal"/>
        <w:jc w:val="center"/>
        <w:rPr>
          <w:lang w:val="it-IT"/>
        </w:rPr>
      </w:pPr>
      <w:r>
        <w:rPr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  <w:tab/>
        <w:tab/>
        <w:t>,</w:t>
      </w:r>
      <w:r>
        <w:rPr>
          <w:lang w:val="it-IT"/>
        </w:rPr>
        <w:t xml:space="preserve"> 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  <w:tab/>
      </w:r>
      <w:r>
        <w:rPr>
          <w:lang w:val="it-IT"/>
        </w:rPr>
        <w:t>) in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 della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,codice fiscale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>P.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ab/>
        <w:tab/>
      </w:r>
      <w:r>
        <w:rPr>
          <w:lang w:val="it-IT"/>
        </w:rPr>
        <w:t>,  di seguito «</w:t>
      </w:r>
      <w:r>
        <w:rPr>
          <w:b/>
          <w:lang w:val="it-IT"/>
        </w:rPr>
        <w:t>Impresa</w:t>
      </w:r>
      <w:r>
        <w:rPr>
          <w:lang w:val="it-IT"/>
        </w:rPr>
        <w:t>» oppure in qualità di procuratore speciale, giusta procura speciale autenticata nella firm</w:t>
      </w:r>
      <w:r>
        <w:rPr>
          <w:lang w:val="it-IT"/>
        </w:rPr>
        <w:t>a</w:t>
      </w:r>
      <w:r>
        <w:rPr>
          <w:lang w:val="it-IT"/>
        </w:rPr>
        <w:t xml:space="preserve"> in data</w:t>
      </w:r>
      <w:r>
        <w:rPr>
          <w:u w:val="single"/>
          <w:lang w:val="it-IT"/>
        </w:rPr>
        <w:tab/>
        <w:tab/>
      </w:r>
      <w:r>
        <w:rPr>
          <w:lang w:val="it-IT"/>
        </w:rPr>
        <w:t>dal Notaio in</w:t>
      </w:r>
      <w:r>
        <w:rPr>
          <w:u w:val="single"/>
          <w:lang w:val="it-IT"/>
        </w:rPr>
        <w:tab/>
        <w:tab/>
        <w:tab/>
        <w:t xml:space="preserve"> </w:t>
      </w:r>
      <w:r>
        <w:rPr>
          <w:lang w:val="it-IT"/>
        </w:rPr>
        <w:t>Dott.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, repertorio n. </w:t>
      </w:r>
      <w:r>
        <w:rPr>
          <w:u w:val="single"/>
          <w:lang w:val="it-IT"/>
        </w:rPr>
        <w:tab/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ab/>
        <w:t xml:space="preserve">                                      </w:t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  <w:r>
        <w:rPr>
          <w:u w:val="single"/>
          <w:lang w:val="it-IT"/>
        </w:rPr>
        <w:t xml:space="preserve">                                         </w:t>
        <w:tab/>
      </w:r>
      <w:r>
        <w:rPr>
          <w:lang w:val="it-IT"/>
        </w:rPr>
        <w:t>,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codice fiscale</w:t>
      </w:r>
      <w:r>
        <w:rPr>
          <w:u w:val="single"/>
          <w:lang w:val="it-IT"/>
        </w:rPr>
        <w:tab/>
        <w:tab/>
        <w:t xml:space="preserve">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1"/>
          <w:lang w:val="it-IT"/>
        </w:rPr>
        <w:t xml:space="preserve">IVA </w:t>
      </w:r>
      <w:r>
        <w:rPr>
          <w:spacing w:val="-11"/>
          <w:u w:val="single"/>
          <w:lang w:val="it-IT"/>
        </w:rPr>
        <w:t xml:space="preserve">                                               </w:t>
      </w:r>
      <w:r>
        <w:rPr>
          <w:lang w:val="it-IT"/>
        </w:rPr>
        <w:t>, di seguito«</w:t>
      </w:r>
      <w:r>
        <w:rPr>
          <w:b/>
          <w:lang w:val="it-IT"/>
        </w:rPr>
        <w:t>Impresa</w:t>
      </w:r>
      <w:r>
        <w:rPr>
          <w:lang w:val="it-IT"/>
        </w:rPr>
        <w:t>»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>
          <w:b/>
          <w:b/>
          <w:lang w:val="it-IT"/>
        </w:rPr>
      </w:pPr>
      <w:r>
        <w:rPr>
          <w:b/>
          <w:lang w:val="it-IT"/>
        </w:rPr>
        <w:t>Presenta la seguente offerta</w:t>
      </w:r>
    </w:p>
    <w:p>
      <w:pPr>
        <w:pStyle w:val="Normal"/>
        <w:jc w:val="both"/>
        <w:rPr>
          <w:lang w:val="it-IT"/>
        </w:rPr>
      </w:pPr>
      <w:r>
        <w:rPr>
          <w:lang w:val="it-IT"/>
        </w:rPr>
      </w:r>
    </w:p>
    <w:p>
      <w:pPr>
        <w:pStyle w:val="Normal"/>
        <w:jc w:val="both"/>
        <w:rPr>
          <w:lang w:val="it-IT"/>
        </w:rPr>
      </w:pPr>
      <w:r>
        <w:rPr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rPr>
          <w:rFonts w:ascii="Times New Roman" w:hAnsi="Times New Roman" w:cs="Times New Roman"/>
          <w:b w:val="false"/>
          <w:b w:val="false"/>
          <w:color w:val="00000A"/>
          <w:u w:val="single"/>
          <w:lang w:val="it-IT"/>
        </w:rPr>
      </w:pPr>
      <w:r>
        <w:rPr>
          <w:rFonts w:cs="Times New Roman" w:ascii="Times New Roman" w:hAnsi="Times New Roman"/>
          <w:b w:val="false"/>
          <w:color w:val="00000A"/>
          <w:u w:val="single"/>
          <w:lang w:val="it-IT"/>
        </w:rPr>
        <w:t>Importo dell’anticipazione contributi pubblici (non inferiore ad euro 5.000.000,00)</w:t>
      </w:r>
    </w:p>
    <w:p>
      <w:pPr>
        <w:pStyle w:val="Normal"/>
        <w:rPr>
          <w:lang w:val="it-IT"/>
        </w:rPr>
      </w:pPr>
      <w:r>
        <w:rPr>
          <w:lang w:val="it-IT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  <w:t>In cifre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  <w:t>In lettere</w:t>
      </w:r>
    </w:p>
    <w:p>
      <w:pPr>
        <w:pStyle w:val="Normal"/>
        <w:rPr>
          <w:lang w:val="it-IT"/>
        </w:rPr>
      </w:pPr>
      <w:r>
        <w:rPr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rPr>
          <w:b w:val="false"/>
          <w:b w:val="false"/>
          <w:color w:val="00000A"/>
          <w:u w:val="single"/>
          <w:lang w:val="it-IT"/>
        </w:rPr>
      </w:pPr>
      <w:r>
        <w:rPr>
          <w:b w:val="false"/>
          <w:color w:val="00000A"/>
          <w:u w:val="single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rPr>
          <w:b w:val="false"/>
          <w:b w:val="false"/>
          <w:color w:val="00000A"/>
          <w:u w:val="single"/>
          <w:lang w:val="it-IT"/>
        </w:rPr>
      </w:pPr>
      <w:r>
        <w:rPr>
          <w:b w:val="false"/>
          <w:color w:val="00000A"/>
          <w:u w:val="single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rPr>
          <w:b w:val="false"/>
          <w:b w:val="false"/>
          <w:color w:val="00000A"/>
          <w:lang w:val="it-IT"/>
        </w:rPr>
      </w:pPr>
      <w:r>
        <w:rPr>
          <w:b w:val="false"/>
          <w:color w:val="00000A"/>
          <w:u w:val="single"/>
          <w:lang w:val="it-IT"/>
        </w:rPr>
        <w:tab/>
      </w:r>
      <w:r>
        <w:rPr>
          <w:b w:val="false"/>
          <w:color w:val="00000A"/>
          <w:lang w:val="it-IT"/>
        </w:rPr>
        <w:t>, lì</w:t>
      </w:r>
      <w:r>
        <w:rPr>
          <w:b w:val="false"/>
          <w:color w:val="00000A"/>
          <w:u w:val="single"/>
          <w:lang w:val="it-IT"/>
        </w:rPr>
        <w:tab/>
      </w:r>
      <w:r>
        <w:rPr>
          <w:b w:val="false"/>
          <w:color w:val="00000A"/>
          <w:lang w:val="it-IT"/>
        </w:rPr>
        <w:tab/>
        <w:t>IL DICHIARANTE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a2ea4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Titolo1">
    <w:name w:val="Heading 1"/>
    <w:basedOn w:val="Normal"/>
    <w:link w:val="Titolo1Carattere"/>
    <w:uiPriority w:val="1"/>
    <w:qFormat/>
    <w:rsid w:val="002a2ea4"/>
    <w:pPr>
      <w:spacing w:before="16" w:after="0"/>
      <w:ind w:left="1931" w:hanging="0"/>
      <w:outlineLvl w:val="0"/>
    </w:pPr>
    <w:rPr>
      <w:rFonts w:ascii="Calibri" w:hAnsi="Calibri" w:eastAsia="Calibri" w:cs="Calibri"/>
      <w:b/>
      <w:bCs/>
      <w:i/>
      <w:sz w:val="28"/>
      <w:szCs w:val="28"/>
    </w:rPr>
  </w:style>
  <w:style w:type="paragraph" w:styleId="Titolo2">
    <w:name w:val="Heading 2"/>
    <w:basedOn w:val="Normal"/>
    <w:link w:val="Titolo2Carattere"/>
    <w:uiPriority w:val="9"/>
    <w:semiHidden/>
    <w:unhideWhenUsed/>
    <w:qFormat/>
    <w:rsid w:val="000a4f54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1"/>
    <w:qFormat/>
    <w:rsid w:val="002a2ea4"/>
    <w:rPr>
      <w:rFonts w:ascii="Calibri" w:hAnsi="Calibri" w:eastAsia="Calibri" w:cs="Calibri"/>
      <w:b/>
      <w:bCs/>
      <w:i/>
      <w:sz w:val="28"/>
      <w:szCs w:val="28"/>
      <w:lang w:val="en-US"/>
    </w:rPr>
  </w:style>
  <w:style w:type="character" w:styleId="CorpodeltestoCarattere" w:customStyle="1">
    <w:name w:val="Corpo del testo Carattere"/>
    <w:basedOn w:val="DefaultParagraphFont"/>
    <w:link w:val="Corpodeltesto"/>
    <w:uiPriority w:val="1"/>
    <w:qFormat/>
    <w:rsid w:val="002a2ea4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0a4f54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uiPriority w:val="1"/>
    <w:qFormat/>
    <w:rsid w:val="002a2ea4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a4f54"/>
    <w:pPr>
      <w:ind w:left="212" w:hanging="0"/>
      <w:jc w:val="both"/>
    </w:pPr>
    <w:rPr>
      <w:rFonts w:ascii="Garamond" w:hAnsi="Garamond" w:eastAsia="Garamond" w:cs="Garamond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LibreOffice/6.0.1.1$Windows_X86_64 LibreOffice_project/60bfb1526849283ce2491346ed2aa51c465abfe6</Application>
  <Pages>1</Pages>
  <Words>140</Words>
  <Characters>724</Characters>
  <CharactersWithSpaces>1022</CharactersWithSpaces>
  <Paragraphs>11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2017-11-17T07:28:00Z</dcterms:created>
  <dc:creator>ratio11</dc:creator>
  <dc:description/>
  <dc:language>it-IT</dc:language>
  <cp:lastModifiedBy/>
  <dcterms:modified xsi:type="dcterms:W3CDTF">2018-03-08T11:55:38Z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